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15A46" w14:textId="77777777" w:rsidR="00774B1D" w:rsidRDefault="00770504">
      <w:pPr>
        <w:pStyle w:val="a6"/>
        <w:spacing w:line="360" w:lineRule="auto"/>
        <w:ind w:left="919" w:right="491"/>
        <w:jc w:val="center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anchor distT="0" distB="0" distL="0" distR="0" simplePos="0" relativeHeight="3" behindDoc="0" locked="0" layoutInCell="0" allowOverlap="1" wp14:anchorId="2BAF97BF" wp14:editId="35385F06">
            <wp:simplePos x="0" y="0"/>
            <wp:positionH relativeFrom="column">
              <wp:posOffset>-711199</wp:posOffset>
            </wp:positionH>
            <wp:positionV relativeFrom="paragraph">
              <wp:posOffset>-647700</wp:posOffset>
            </wp:positionV>
            <wp:extent cx="7569833" cy="2341154"/>
            <wp:effectExtent l="0" t="0" r="0" b="254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3" cy="2341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7D410A8B" w14:textId="77777777" w:rsidR="00774B1D" w:rsidRDefault="00774B1D">
      <w:pPr>
        <w:pStyle w:val="a6"/>
        <w:spacing w:line="360" w:lineRule="auto"/>
        <w:ind w:left="919" w:right="491"/>
        <w:jc w:val="center"/>
        <w:rPr>
          <w:sz w:val="26"/>
          <w:szCs w:val="26"/>
        </w:rPr>
      </w:pPr>
    </w:p>
    <w:p w14:paraId="433E628B" w14:textId="77777777" w:rsidR="00774B1D" w:rsidRDefault="00774B1D">
      <w:pPr>
        <w:pStyle w:val="a6"/>
        <w:spacing w:line="360" w:lineRule="auto"/>
        <w:ind w:left="919" w:right="491"/>
        <w:jc w:val="center"/>
        <w:rPr>
          <w:sz w:val="26"/>
          <w:szCs w:val="26"/>
        </w:rPr>
      </w:pPr>
    </w:p>
    <w:p w14:paraId="4B5745A3" w14:textId="77777777" w:rsidR="00774B1D" w:rsidRDefault="00774B1D">
      <w:pPr>
        <w:pStyle w:val="a6"/>
        <w:spacing w:line="360" w:lineRule="auto"/>
        <w:ind w:left="919" w:right="491"/>
        <w:jc w:val="center"/>
        <w:rPr>
          <w:sz w:val="26"/>
          <w:szCs w:val="26"/>
        </w:rPr>
      </w:pPr>
    </w:p>
    <w:p w14:paraId="6E176191" w14:textId="77777777" w:rsidR="00774B1D" w:rsidRDefault="00774B1D">
      <w:pPr>
        <w:pStyle w:val="a6"/>
        <w:spacing w:line="360" w:lineRule="auto"/>
        <w:ind w:left="919" w:right="491"/>
        <w:jc w:val="center"/>
        <w:rPr>
          <w:sz w:val="26"/>
          <w:szCs w:val="26"/>
        </w:rPr>
      </w:pPr>
    </w:p>
    <w:p w14:paraId="1206F256" w14:textId="77777777" w:rsidR="00774B1D" w:rsidRDefault="00774B1D">
      <w:pPr>
        <w:pStyle w:val="a6"/>
        <w:spacing w:line="360" w:lineRule="auto"/>
        <w:ind w:left="919" w:right="491"/>
        <w:jc w:val="center"/>
        <w:rPr>
          <w:sz w:val="26"/>
          <w:szCs w:val="26"/>
        </w:rPr>
      </w:pPr>
    </w:p>
    <w:p w14:paraId="2F8B8E0E" w14:textId="77777777" w:rsidR="00774B1D" w:rsidRDefault="00774B1D">
      <w:pPr>
        <w:pStyle w:val="a6"/>
        <w:spacing w:line="360" w:lineRule="auto"/>
        <w:ind w:left="919" w:right="491"/>
        <w:jc w:val="center"/>
        <w:rPr>
          <w:sz w:val="26"/>
          <w:szCs w:val="26"/>
        </w:rPr>
      </w:pPr>
    </w:p>
    <w:p w14:paraId="76A215E1" w14:textId="77777777" w:rsidR="00774B1D" w:rsidRDefault="00770504">
      <w:pPr>
        <w:pStyle w:val="a6"/>
        <w:spacing w:line="360" w:lineRule="auto"/>
        <w:ind w:left="919" w:right="491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Кинопродюсерский</w:t>
      </w:r>
      <w:proofErr w:type="spellEnd"/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центр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«SKEY-FILM» </w:t>
      </w:r>
    </w:p>
    <w:p w14:paraId="432E4349" w14:textId="77777777" w:rsidR="00774B1D" w:rsidRDefault="00770504">
      <w:pPr>
        <w:pStyle w:val="a6"/>
        <w:spacing w:line="360" w:lineRule="auto"/>
        <w:ind w:left="919" w:right="491"/>
        <w:jc w:val="center"/>
        <w:rPr>
          <w:sz w:val="18"/>
          <w:szCs w:val="18"/>
        </w:rPr>
      </w:pPr>
      <w:r>
        <w:rPr>
          <w:sz w:val="18"/>
          <w:szCs w:val="18"/>
        </w:rPr>
        <w:t>(ФОНД КИНО И ИСКУССТВА СКЕЙ-ФИЛЬМ</w:t>
      </w:r>
      <w:r>
        <w:rPr>
          <w:spacing w:val="1"/>
          <w:sz w:val="18"/>
          <w:szCs w:val="18"/>
        </w:rPr>
        <w:t xml:space="preserve"> </w:t>
      </w:r>
    </w:p>
    <w:p w14:paraId="60D82CBF" w14:textId="77777777" w:rsidR="00774B1D" w:rsidRDefault="00770504">
      <w:pPr>
        <w:pStyle w:val="a6"/>
        <w:spacing w:line="360" w:lineRule="auto"/>
        <w:ind w:left="919" w:right="491"/>
        <w:jc w:val="center"/>
        <w:rPr>
          <w:sz w:val="18"/>
          <w:szCs w:val="18"/>
        </w:rPr>
      </w:pPr>
      <w:r>
        <w:rPr>
          <w:spacing w:val="-2"/>
          <w:sz w:val="18"/>
          <w:szCs w:val="18"/>
        </w:rPr>
        <w:t>ОГРН:1226800006168.</w:t>
      </w:r>
      <w:r>
        <w:rPr>
          <w:spacing w:val="14"/>
          <w:sz w:val="18"/>
          <w:szCs w:val="18"/>
        </w:rPr>
        <w:t xml:space="preserve"> </w:t>
      </w:r>
      <w:proofErr w:type="gramStart"/>
      <w:r>
        <w:rPr>
          <w:spacing w:val="-2"/>
          <w:sz w:val="18"/>
          <w:szCs w:val="18"/>
        </w:rPr>
        <w:t>ИНН:6800000762.КПП</w:t>
      </w:r>
      <w:proofErr w:type="gramEnd"/>
      <w:r>
        <w:rPr>
          <w:spacing w:val="-2"/>
          <w:sz w:val="18"/>
          <w:szCs w:val="18"/>
        </w:rPr>
        <w:t>:680001001)</w:t>
      </w:r>
    </w:p>
    <w:p w14:paraId="6039846F" w14:textId="77777777" w:rsidR="00774B1D" w:rsidRDefault="00770504">
      <w:pPr>
        <w:pStyle w:val="a6"/>
        <w:spacing w:line="360" w:lineRule="auto"/>
        <w:ind w:left="939" w:right="491"/>
        <w:jc w:val="center"/>
        <w:rPr>
          <w:rFonts w:eastAsia="Calibri"/>
          <w:sz w:val="26"/>
          <w:szCs w:val="26"/>
          <w:lang w:eastAsia="zh-CN" w:bidi="hi-IN"/>
        </w:rPr>
      </w:pP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color w:val="000000"/>
          <w:sz w:val="26"/>
          <w:szCs w:val="26"/>
        </w:rPr>
        <w:t>:</w:t>
      </w:r>
      <w:r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z w:val="24"/>
          <w:szCs w:val="24"/>
        </w:rPr>
        <w:t>assambleya2024@mail.ru</w:t>
      </w:r>
      <w:r>
        <w:rPr>
          <w:color w:val="C9211E"/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Тел: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920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499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45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47</w:t>
      </w:r>
    </w:p>
    <w:p w14:paraId="58996137" w14:textId="2A04879C" w:rsidR="00774B1D" w:rsidRDefault="00770504" w:rsidP="00770504">
      <w:pPr>
        <w:pStyle w:val="a6"/>
        <w:spacing w:before="2" w:line="360" w:lineRule="auto"/>
        <w:ind w:left="960" w:right="477"/>
        <w:jc w:val="center"/>
        <w:rPr>
          <w:sz w:val="34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2" behindDoc="0" locked="0" layoutInCell="0" allowOverlap="1" wp14:anchorId="3710C24A" wp14:editId="18FA65B4">
                <wp:simplePos x="0" y="0"/>
                <wp:positionH relativeFrom="column">
                  <wp:posOffset>-604520</wp:posOffset>
                </wp:positionH>
                <wp:positionV relativeFrom="paragraph">
                  <wp:posOffset>331470</wp:posOffset>
                </wp:positionV>
                <wp:extent cx="7947660" cy="7620"/>
                <wp:effectExtent l="5080" t="5080" r="5080" b="508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7720" cy="7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C4851" id="Прямая соединительная линия 1" o:spid="_x0000_s1026" style="position:absolute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-47.6pt,26.1pt" to="578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" o:allowincell="f"/>
            </w:pict>
          </mc:Fallback>
        </mc:AlternateContent>
      </w:r>
      <w:r>
        <w:rPr>
          <w:sz w:val="26"/>
          <w:szCs w:val="26"/>
        </w:rPr>
        <w:t>Факт.</w:t>
      </w:r>
      <w:r>
        <w:rPr>
          <w:spacing w:val="-13"/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Тамбов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ул.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Державинская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17,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офис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30.</w:t>
      </w:r>
    </w:p>
    <w:p w14:paraId="565A6105" w14:textId="77777777" w:rsidR="00770504" w:rsidRDefault="00770504">
      <w:pPr>
        <w:pStyle w:val="1"/>
        <w:spacing w:before="1" w:line="276" w:lineRule="auto"/>
        <w:ind w:right="491" w:firstLine="0"/>
        <w:jc w:val="center"/>
        <w:rPr>
          <w:spacing w:val="-2"/>
        </w:rPr>
      </w:pPr>
    </w:p>
    <w:p w14:paraId="0F336EE6" w14:textId="4EEC3281" w:rsidR="00774B1D" w:rsidRDefault="00770504">
      <w:pPr>
        <w:pStyle w:val="1"/>
        <w:spacing w:before="1" w:line="276" w:lineRule="auto"/>
        <w:ind w:right="491" w:firstLine="0"/>
        <w:jc w:val="center"/>
      </w:pPr>
      <w:r>
        <w:rPr>
          <w:spacing w:val="-2"/>
        </w:rPr>
        <w:t>Общее</w:t>
      </w:r>
      <w:r>
        <w:rPr>
          <w:spacing w:val="-17"/>
        </w:rPr>
        <w:t xml:space="preserve"> </w:t>
      </w:r>
      <w:r>
        <w:rPr>
          <w:spacing w:val="-2"/>
        </w:rPr>
        <w:t>положение</w:t>
      </w:r>
      <w:r>
        <w:rPr>
          <w:spacing w:val="-12"/>
        </w:rPr>
        <w:t xml:space="preserve"> </w:t>
      </w:r>
    </w:p>
    <w:p w14:paraId="433220F5" w14:textId="2FBBFB69" w:rsidR="00774B1D" w:rsidRDefault="00770504">
      <w:pPr>
        <w:pStyle w:val="1"/>
        <w:spacing w:line="276" w:lineRule="auto"/>
        <w:ind w:right="491" w:firstLine="0"/>
        <w:jc w:val="center"/>
      </w:pPr>
      <w:r>
        <w:rPr>
          <w:spacing w:val="-1"/>
        </w:rPr>
        <w:t>Ассамблеи</w:t>
      </w:r>
      <w:r>
        <w:rPr>
          <w:spacing w:val="-8"/>
        </w:rPr>
        <w:t xml:space="preserve"> современного искусства</w:t>
      </w:r>
    </w:p>
    <w:p w14:paraId="752721B4" w14:textId="59A8B1F3" w:rsidR="00774B1D" w:rsidRDefault="00770504">
      <w:pPr>
        <w:spacing w:before="160" w:line="276" w:lineRule="auto"/>
        <w:ind w:left="960" w:right="491"/>
        <w:jc w:val="center"/>
        <w:rPr>
          <w:b/>
          <w:spacing w:val="-4"/>
          <w:sz w:val="28"/>
        </w:rPr>
      </w:pPr>
      <w:r>
        <w:rPr>
          <w:b/>
          <w:sz w:val="28"/>
        </w:rPr>
        <w:t>«КЛЮЧ»</w:t>
      </w:r>
      <w:r>
        <w:rPr>
          <w:b/>
          <w:spacing w:val="-4"/>
          <w:sz w:val="28"/>
        </w:rPr>
        <w:t xml:space="preserve"> </w:t>
      </w:r>
    </w:p>
    <w:p w14:paraId="37BFAA11" w14:textId="77777777" w:rsidR="00770504" w:rsidRDefault="00770504">
      <w:pPr>
        <w:spacing w:before="160" w:line="276" w:lineRule="auto"/>
        <w:ind w:left="960" w:right="491"/>
        <w:jc w:val="center"/>
        <w:rPr>
          <w:b/>
        </w:rPr>
      </w:pPr>
    </w:p>
    <w:p w14:paraId="7944FA43" w14:textId="77777777" w:rsidR="00774B1D" w:rsidRDefault="00770504">
      <w:pPr>
        <w:pStyle w:val="1"/>
        <w:numPr>
          <w:ilvl w:val="0"/>
          <w:numId w:val="2"/>
        </w:numPr>
        <w:tabs>
          <w:tab w:val="left" w:pos="4183"/>
        </w:tabs>
      </w:pPr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положения:</w:t>
      </w:r>
    </w:p>
    <w:p w14:paraId="6641D08D" w14:textId="77777777" w:rsidR="00774B1D" w:rsidRDefault="00774B1D">
      <w:pPr>
        <w:pStyle w:val="a6"/>
        <w:spacing w:before="1"/>
        <w:ind w:left="0"/>
        <w:rPr>
          <w:b/>
          <w:sz w:val="27"/>
        </w:rPr>
      </w:pPr>
    </w:p>
    <w:p w14:paraId="05EAA6F0" w14:textId="77777777" w:rsidR="00774B1D" w:rsidRDefault="00770504">
      <w:pPr>
        <w:pStyle w:val="ad"/>
        <w:numPr>
          <w:ilvl w:val="1"/>
          <w:numId w:val="1"/>
        </w:numPr>
        <w:tabs>
          <w:tab w:val="left" w:pos="1269"/>
        </w:tabs>
        <w:spacing w:line="360" w:lineRule="auto"/>
        <w:ind w:right="113" w:firstLine="0"/>
        <w:jc w:val="both"/>
        <w:rPr>
          <w:sz w:val="28"/>
        </w:rPr>
      </w:pPr>
      <w:r>
        <w:rPr>
          <w:sz w:val="28"/>
        </w:rPr>
        <w:t>Всероссийская Ассамблея современного искусства «Ключ», в 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«Ассамблея»,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Фондом кино и 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«СКЕЙ-ФИЛЬМ»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Поведники</w:t>
      </w:r>
      <w:proofErr w:type="spellEnd"/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«Оздоровительный комплекс Клязьма Управления делами Президента РФ»</w:t>
      </w:r>
    </w:p>
    <w:p w14:paraId="16130661" w14:textId="77777777" w:rsidR="00774B1D" w:rsidRDefault="00770504">
      <w:pPr>
        <w:pStyle w:val="ad"/>
        <w:numPr>
          <w:ilvl w:val="1"/>
          <w:numId w:val="1"/>
        </w:numPr>
        <w:tabs>
          <w:tab w:val="left" w:pos="1269"/>
        </w:tabs>
        <w:spacing w:line="360" w:lineRule="auto"/>
        <w:ind w:right="113" w:firstLine="0"/>
        <w:jc w:val="both"/>
        <w:rPr>
          <w:sz w:val="28"/>
        </w:rPr>
      </w:pPr>
      <w:r>
        <w:rPr>
          <w:sz w:val="28"/>
        </w:rPr>
        <w:t>Направления ассамблеи: Вокальное искусство и Киноискусство (</w:t>
      </w:r>
      <w:proofErr w:type="spellStart"/>
      <w:r>
        <w:rPr>
          <w:sz w:val="28"/>
        </w:rPr>
        <w:t>Клипмейкинг</w:t>
      </w:r>
      <w:proofErr w:type="spellEnd"/>
      <w:r>
        <w:rPr>
          <w:sz w:val="28"/>
        </w:rPr>
        <w:t>)</w:t>
      </w:r>
    </w:p>
    <w:p w14:paraId="72E86BC3" w14:textId="77777777" w:rsidR="00774B1D" w:rsidRDefault="00770504">
      <w:pPr>
        <w:pStyle w:val="ad"/>
        <w:numPr>
          <w:ilvl w:val="1"/>
          <w:numId w:val="1"/>
        </w:numPr>
        <w:tabs>
          <w:tab w:val="left" w:pos="1005"/>
        </w:tabs>
        <w:spacing w:before="1" w:line="360" w:lineRule="auto"/>
        <w:ind w:left="1004" w:hanging="426"/>
        <w:jc w:val="both"/>
        <w:rPr>
          <w:sz w:val="28"/>
        </w:rPr>
      </w:pPr>
      <w:r>
        <w:rPr>
          <w:sz w:val="28"/>
        </w:rPr>
        <w:t>Дата: с 30 июня по 7 июля 2024 г. (30 июня — заезд, 19:00 — торжественное открытие Ассамблеи с участием известных артистов театра и кино; 7 июля - отъезд)</w:t>
      </w:r>
    </w:p>
    <w:p w14:paraId="597AFE57" w14:textId="77777777" w:rsidR="00774B1D" w:rsidRDefault="00770504">
      <w:pPr>
        <w:pStyle w:val="ad"/>
        <w:numPr>
          <w:ilvl w:val="1"/>
          <w:numId w:val="1"/>
        </w:numPr>
        <w:tabs>
          <w:tab w:val="left" w:pos="1002"/>
        </w:tabs>
        <w:spacing w:line="360" w:lineRule="auto"/>
        <w:ind w:left="1002" w:hanging="420"/>
        <w:jc w:val="both"/>
        <w:rPr>
          <w:sz w:val="28"/>
          <w:szCs w:val="28"/>
        </w:rPr>
      </w:pPr>
      <w:r>
        <w:rPr>
          <w:sz w:val="28"/>
          <w:szCs w:val="28"/>
        </w:rPr>
        <w:t>Место:</w:t>
      </w:r>
      <w:r>
        <w:rPr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п. </w:t>
      </w:r>
      <w:proofErr w:type="spellStart"/>
      <w:r>
        <w:rPr>
          <w:color w:val="000000"/>
          <w:sz w:val="28"/>
          <w:szCs w:val="28"/>
        </w:rPr>
        <w:t>Поведники</w:t>
      </w:r>
      <w:proofErr w:type="spellEnd"/>
      <w:r>
        <w:rPr>
          <w:color w:val="000000"/>
          <w:sz w:val="28"/>
          <w:szCs w:val="28"/>
        </w:rPr>
        <w:t xml:space="preserve"> ул. Санаторная с10 «Оздоровительный комплекс Клязьма Управления делами Президента РФ»</w:t>
      </w:r>
    </w:p>
    <w:p w14:paraId="5E7C3C06" w14:textId="77777777" w:rsidR="00774B1D" w:rsidRDefault="00770504">
      <w:pPr>
        <w:pStyle w:val="a6"/>
        <w:tabs>
          <w:tab w:val="left" w:pos="1676"/>
          <w:tab w:val="left" w:pos="3205"/>
          <w:tab w:val="left" w:pos="4453"/>
          <w:tab w:val="left" w:pos="5872"/>
          <w:tab w:val="left" w:pos="8486"/>
        </w:tabs>
        <w:spacing w:before="240" w:line="360" w:lineRule="auto"/>
        <w:ind w:left="567" w:right="170"/>
        <w:jc w:val="both"/>
        <w:rPr>
          <w:spacing w:val="-2"/>
        </w:rPr>
      </w:pPr>
      <w:r>
        <w:t xml:space="preserve">Данное положение является основным регламентирующим </w:t>
      </w:r>
      <w:r>
        <w:rPr>
          <w:spacing w:val="-2"/>
        </w:rPr>
        <w:t>документом й Ассамблеи современного искусства «Ключ».</w:t>
      </w:r>
    </w:p>
    <w:p w14:paraId="5F17AC03" w14:textId="77777777" w:rsidR="00774B1D" w:rsidRDefault="00774B1D">
      <w:pPr>
        <w:pStyle w:val="1"/>
        <w:tabs>
          <w:tab w:val="left" w:pos="3823"/>
        </w:tabs>
        <w:ind w:firstLine="0"/>
      </w:pPr>
    </w:p>
    <w:p w14:paraId="2A2ED645" w14:textId="3DFCB265" w:rsidR="00774B1D" w:rsidRDefault="00774B1D">
      <w:pPr>
        <w:pStyle w:val="1"/>
        <w:tabs>
          <w:tab w:val="left" w:pos="3823"/>
        </w:tabs>
        <w:ind w:firstLine="0"/>
      </w:pPr>
    </w:p>
    <w:p w14:paraId="22549A65" w14:textId="22B3D608" w:rsidR="00770504" w:rsidRDefault="00770504">
      <w:pPr>
        <w:pStyle w:val="1"/>
        <w:tabs>
          <w:tab w:val="left" w:pos="3823"/>
        </w:tabs>
        <w:ind w:firstLine="0"/>
      </w:pPr>
    </w:p>
    <w:p w14:paraId="6826B35E" w14:textId="77777777" w:rsidR="00770504" w:rsidRDefault="00770504">
      <w:pPr>
        <w:pStyle w:val="1"/>
        <w:tabs>
          <w:tab w:val="left" w:pos="3823"/>
        </w:tabs>
        <w:ind w:firstLine="0"/>
      </w:pPr>
    </w:p>
    <w:p w14:paraId="61DECD1C" w14:textId="77777777" w:rsidR="00774B1D" w:rsidRDefault="00774B1D">
      <w:pPr>
        <w:pStyle w:val="1"/>
        <w:tabs>
          <w:tab w:val="left" w:pos="3823"/>
        </w:tabs>
        <w:ind w:firstLine="0"/>
      </w:pPr>
    </w:p>
    <w:p w14:paraId="3B6FA648" w14:textId="77777777" w:rsidR="00774B1D" w:rsidRDefault="00770504">
      <w:pPr>
        <w:pStyle w:val="1"/>
        <w:numPr>
          <w:ilvl w:val="0"/>
          <w:numId w:val="2"/>
        </w:numPr>
        <w:spacing w:line="276" w:lineRule="auto"/>
        <w:jc w:val="center"/>
      </w:pPr>
      <w:r>
        <w:rPr>
          <w:spacing w:val="-2"/>
        </w:rPr>
        <w:t>Программа Ассамблеи</w:t>
      </w:r>
    </w:p>
    <w:p w14:paraId="454ADC57" w14:textId="77777777" w:rsidR="00774B1D" w:rsidRDefault="00770504">
      <w:pPr>
        <w:pStyle w:val="1"/>
        <w:spacing w:line="276" w:lineRule="auto"/>
        <w:ind w:left="1033" w:firstLine="0"/>
      </w:pPr>
      <w:r>
        <w:rPr>
          <w:spacing w:val="-2"/>
        </w:rPr>
        <w:t xml:space="preserve">2.1. Конкурсная часть Ассамблеи </w:t>
      </w:r>
    </w:p>
    <w:p w14:paraId="63F3DAAF" w14:textId="77777777" w:rsidR="00774B1D" w:rsidRDefault="00770504">
      <w:pPr>
        <w:pStyle w:val="1"/>
        <w:spacing w:line="276" w:lineRule="auto"/>
        <w:ind w:left="1033" w:firstLine="0"/>
      </w:pPr>
      <w:r>
        <w:rPr>
          <w:spacing w:val="-2"/>
        </w:rPr>
        <w:t>(Порядок и организация проведения вокального конкурса «Ключ» в рамках Ассамблеи)</w:t>
      </w:r>
      <w:r>
        <w:rPr>
          <w:spacing w:val="-1"/>
        </w:rPr>
        <w:t>:</w:t>
      </w:r>
    </w:p>
    <w:p w14:paraId="1D1946B1" w14:textId="77777777" w:rsidR="00774B1D" w:rsidRDefault="00774B1D">
      <w:pPr>
        <w:pStyle w:val="1"/>
        <w:jc w:val="both"/>
      </w:pPr>
    </w:p>
    <w:p w14:paraId="6DB9A2FB" w14:textId="77777777" w:rsidR="00774B1D" w:rsidRDefault="00770504">
      <w:pPr>
        <w:pStyle w:val="1"/>
        <w:numPr>
          <w:ilvl w:val="0"/>
          <w:numId w:val="5"/>
        </w:numPr>
        <w:spacing w:before="57" w:after="57" w:line="360" w:lineRule="auto"/>
        <w:jc w:val="both"/>
      </w:pPr>
      <w:r>
        <w:rPr>
          <w:b w:val="0"/>
          <w:bCs w:val="0"/>
        </w:rPr>
        <w:t>В конкурсе могут принимать участие профессиональные и не профессиональные вокалисты, дуэты, малые и большие группы.</w:t>
      </w:r>
    </w:p>
    <w:p w14:paraId="05AE573F" w14:textId="77777777" w:rsidR="00774B1D" w:rsidRDefault="00770504">
      <w:pPr>
        <w:pStyle w:val="1"/>
        <w:numPr>
          <w:ilvl w:val="0"/>
          <w:numId w:val="5"/>
        </w:numPr>
        <w:spacing w:line="360" w:lineRule="auto"/>
        <w:jc w:val="both"/>
      </w:pPr>
      <w:r>
        <w:rPr>
          <w:b w:val="0"/>
          <w:bCs w:val="0"/>
        </w:rPr>
        <w:t xml:space="preserve"> </w:t>
      </w:r>
      <w:r>
        <w:t xml:space="preserve">Возрастные категории: </w:t>
      </w:r>
    </w:p>
    <w:p w14:paraId="0C55BA45" w14:textId="77777777" w:rsidR="00774B1D" w:rsidRDefault="00770504">
      <w:pPr>
        <w:pStyle w:val="1"/>
        <w:ind w:left="673" w:firstLine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до 7, </w:t>
      </w:r>
    </w:p>
    <w:p w14:paraId="4FD7AD40" w14:textId="77777777" w:rsidR="00774B1D" w:rsidRDefault="00770504">
      <w:pPr>
        <w:pStyle w:val="1"/>
        <w:spacing w:before="57" w:after="57"/>
        <w:ind w:left="673" w:firstLine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7-9, </w:t>
      </w:r>
    </w:p>
    <w:p w14:paraId="201E5555" w14:textId="77777777" w:rsidR="00774B1D" w:rsidRDefault="00770504">
      <w:pPr>
        <w:pStyle w:val="1"/>
        <w:spacing w:before="57" w:after="57"/>
        <w:ind w:left="673" w:firstLine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10-13, </w:t>
      </w:r>
    </w:p>
    <w:p w14:paraId="46BC52A1" w14:textId="77777777" w:rsidR="00774B1D" w:rsidRDefault="00770504">
      <w:pPr>
        <w:pStyle w:val="1"/>
        <w:spacing w:before="57" w:after="57"/>
        <w:ind w:left="673" w:firstLine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14-16, </w:t>
      </w:r>
    </w:p>
    <w:p w14:paraId="41BABF88" w14:textId="77777777" w:rsidR="00774B1D" w:rsidRDefault="00770504">
      <w:pPr>
        <w:pStyle w:val="1"/>
        <w:spacing w:before="57" w:after="57"/>
        <w:ind w:left="673" w:firstLine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17-19, </w:t>
      </w:r>
    </w:p>
    <w:p w14:paraId="3452A477" w14:textId="77777777" w:rsidR="00774B1D" w:rsidRDefault="00770504">
      <w:pPr>
        <w:pStyle w:val="1"/>
        <w:spacing w:before="114" w:after="114"/>
        <w:ind w:left="673" w:firstLine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>20 лет и старше.</w:t>
      </w:r>
    </w:p>
    <w:p w14:paraId="617C3DD3" w14:textId="77777777" w:rsidR="00774B1D" w:rsidRDefault="00770504">
      <w:pPr>
        <w:pStyle w:val="1"/>
        <w:numPr>
          <w:ilvl w:val="0"/>
          <w:numId w:val="6"/>
        </w:numPr>
        <w:spacing w:before="114" w:after="114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Номинации: Эстрадное пение, академическое, народный вокал, авторская песня, хип-хоп, джаз, опера и др. </w:t>
      </w:r>
    </w:p>
    <w:p w14:paraId="765CA443" w14:textId="77777777" w:rsidR="00774B1D" w:rsidRDefault="00770504">
      <w:pPr>
        <w:pStyle w:val="1"/>
        <w:numPr>
          <w:ilvl w:val="0"/>
          <w:numId w:val="6"/>
        </w:numPr>
        <w:spacing w:before="57" w:after="57" w:line="360" w:lineRule="auto"/>
        <w:jc w:val="both"/>
      </w:pPr>
      <w:r>
        <w:rPr>
          <w:b w:val="0"/>
          <w:bCs w:val="0"/>
        </w:rPr>
        <w:t>Жюри формируется из ведущих деятелей музыкальной индустрии России, участников телевизионных проектов. Жюри определяет лауреатов I, II, III степени и Гран-при в каждой возрастной номинации.</w:t>
      </w:r>
    </w:p>
    <w:p w14:paraId="5B168BA9" w14:textId="77777777" w:rsidR="00774B1D" w:rsidRDefault="00770504">
      <w:pPr>
        <w:pStyle w:val="1"/>
        <w:numPr>
          <w:ilvl w:val="0"/>
          <w:numId w:val="6"/>
        </w:numPr>
        <w:spacing w:before="57" w:after="57" w:line="360" w:lineRule="auto"/>
        <w:jc w:val="both"/>
      </w:pPr>
      <w:r>
        <w:rPr>
          <w:b w:val="0"/>
          <w:bCs w:val="0"/>
        </w:rPr>
        <w:t>Лучшие номера будут представлены на большом Гала-концерте 6 июля. Подведение итогов и награждение участников и победителей состоится на большом Гала-концерте 6 июля в 19:00.</w:t>
      </w:r>
    </w:p>
    <w:p w14:paraId="0AF8ACD6" w14:textId="77777777" w:rsidR="00774B1D" w:rsidRDefault="00770504">
      <w:pPr>
        <w:pStyle w:val="1"/>
        <w:spacing w:line="360" w:lineRule="auto"/>
        <w:ind w:left="673" w:firstLine="0"/>
        <w:jc w:val="both"/>
      </w:pPr>
      <w:r>
        <w:t>2.2. Образовательная часть Ассамблеи</w:t>
      </w:r>
    </w:p>
    <w:p w14:paraId="010B4A70" w14:textId="77777777" w:rsidR="00774B1D" w:rsidRDefault="00770504">
      <w:pPr>
        <w:pStyle w:val="1"/>
        <w:spacing w:line="360" w:lineRule="auto"/>
        <w:ind w:left="673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- В рамках проведения Ассамблеи организуется серия мастер-классов и тренингов в сфере сценического искусства (вокальные, хореографические, актерские, тренинги по личностному росту, сценической речи, основам киноискусства, </w:t>
      </w:r>
      <w:proofErr w:type="spellStart"/>
      <w:r>
        <w:rPr>
          <w:b w:val="0"/>
          <w:bCs w:val="0"/>
        </w:rPr>
        <w:t>клипмейкинга</w:t>
      </w:r>
      <w:proofErr w:type="spellEnd"/>
      <w:r>
        <w:rPr>
          <w:b w:val="0"/>
          <w:bCs w:val="0"/>
        </w:rPr>
        <w:t xml:space="preserve"> и </w:t>
      </w:r>
      <w:proofErr w:type="spellStart"/>
      <w:r>
        <w:rPr>
          <w:b w:val="0"/>
          <w:bCs w:val="0"/>
        </w:rPr>
        <w:t>д.р</w:t>
      </w:r>
      <w:proofErr w:type="spellEnd"/>
      <w:r>
        <w:rPr>
          <w:b w:val="0"/>
          <w:bCs w:val="0"/>
        </w:rPr>
        <w:t xml:space="preserve">. в рамках заявленной программы, утвержденной организаторами Ассамблеи), а также творческие развлекательные мероприятия. Все участники Ассамблеи могут посетить всю серию организованных образовательных занятий, </w:t>
      </w:r>
      <w:r>
        <w:rPr>
          <w:b w:val="0"/>
          <w:bCs w:val="0"/>
          <w:u w:val="single"/>
        </w:rPr>
        <w:t>вне зависимости от направления.</w:t>
      </w:r>
    </w:p>
    <w:p w14:paraId="2933631C" w14:textId="77777777" w:rsidR="00774B1D" w:rsidRDefault="00774B1D">
      <w:pPr>
        <w:pStyle w:val="1"/>
        <w:spacing w:line="360" w:lineRule="auto"/>
        <w:ind w:left="673" w:firstLine="0"/>
        <w:jc w:val="both"/>
        <w:rPr>
          <w:b w:val="0"/>
          <w:bCs w:val="0"/>
        </w:rPr>
      </w:pPr>
    </w:p>
    <w:p w14:paraId="336DFA65" w14:textId="77777777" w:rsidR="00774B1D" w:rsidRDefault="00774B1D">
      <w:pPr>
        <w:pStyle w:val="1"/>
        <w:spacing w:line="360" w:lineRule="auto"/>
        <w:ind w:left="673" w:firstLine="0"/>
        <w:jc w:val="both"/>
        <w:rPr>
          <w:b w:val="0"/>
          <w:bCs w:val="0"/>
        </w:rPr>
      </w:pPr>
    </w:p>
    <w:p w14:paraId="1D2BD623" w14:textId="77777777" w:rsidR="00774B1D" w:rsidRDefault="00770504">
      <w:pPr>
        <w:pStyle w:val="1"/>
        <w:spacing w:line="360" w:lineRule="auto"/>
        <w:ind w:left="673" w:firstLine="0"/>
        <w:jc w:val="both"/>
      </w:pPr>
      <w:r>
        <w:t xml:space="preserve">Итогом направления «Киноискусства» станет показ музыкальных клипов, сделанных участниками под руководством профессиональных режиссеров и операторов. Лучшие клипы будут показаны на торжественном закрытии Ассамблеи 6 июля. </w:t>
      </w:r>
    </w:p>
    <w:p w14:paraId="35C2CBF4" w14:textId="77777777" w:rsidR="00774B1D" w:rsidRDefault="00770504">
      <w:pPr>
        <w:tabs>
          <w:tab w:val="left" w:pos="1168"/>
        </w:tabs>
        <w:spacing w:before="165" w:line="360" w:lineRule="auto"/>
        <w:ind w:left="567" w:right="113"/>
        <w:jc w:val="both"/>
      </w:pPr>
      <w:r>
        <w:rPr>
          <w:sz w:val="28"/>
        </w:rPr>
        <w:tab/>
        <w:t>По завершению работы Ассамблеи участники получают «Сертификат участника Ассамблеи современного искусства «Ключ»» с указанием посещенных занятий и количеством академических часов.</w:t>
      </w:r>
    </w:p>
    <w:p w14:paraId="0D171990" w14:textId="77777777" w:rsidR="00774B1D" w:rsidRDefault="00770504">
      <w:pPr>
        <w:pStyle w:val="1"/>
        <w:numPr>
          <w:ilvl w:val="0"/>
          <w:numId w:val="2"/>
        </w:numPr>
        <w:jc w:val="center"/>
      </w:pPr>
      <w:r>
        <w:rPr>
          <w:spacing w:val="-1"/>
        </w:rPr>
        <w:t>Условия участия:</w:t>
      </w:r>
    </w:p>
    <w:p w14:paraId="4A3C50E0" w14:textId="77777777" w:rsidR="00774B1D" w:rsidRDefault="00770504">
      <w:pPr>
        <w:pStyle w:val="ad"/>
        <w:tabs>
          <w:tab w:val="left" w:pos="680"/>
        </w:tabs>
        <w:spacing w:before="65" w:line="360" w:lineRule="auto"/>
        <w:ind w:left="624" w:right="227" w:firstLine="0"/>
        <w:jc w:val="both"/>
      </w:pPr>
      <w:proofErr w:type="gramStart"/>
      <w:r>
        <w:rPr>
          <w:sz w:val="28"/>
          <w:szCs w:val="28"/>
        </w:rPr>
        <w:t>3.1  Для</w:t>
      </w:r>
      <w:proofErr w:type="gramEnd"/>
      <w:r>
        <w:rPr>
          <w:sz w:val="28"/>
          <w:szCs w:val="28"/>
        </w:rPr>
        <w:t xml:space="preserve"> участия в Ассамблеи необходимо отправить заявку на официальный сайт </w:t>
      </w:r>
      <w:hyperlink r:id="rId7">
        <w:r>
          <w:rPr>
            <w:rStyle w:val="a3"/>
            <w:sz w:val="28"/>
            <w:szCs w:val="28"/>
          </w:rPr>
          <w:t>https://www.skey-film.com/</w:t>
        </w:r>
      </w:hyperlink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>
        <w:rPr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Интересующие вопросы можно задать продюсеру проекта — </w:t>
      </w:r>
      <w:proofErr w:type="spellStart"/>
      <w:r>
        <w:rPr>
          <w:color w:val="000000"/>
          <w:sz w:val="28"/>
          <w:szCs w:val="28"/>
        </w:rPr>
        <w:t>Шакаряну</w:t>
      </w:r>
      <w:proofErr w:type="spellEnd"/>
      <w:r>
        <w:rPr>
          <w:color w:val="000000"/>
          <w:sz w:val="28"/>
          <w:szCs w:val="28"/>
        </w:rPr>
        <w:t xml:space="preserve"> Саркису - </w:t>
      </w:r>
      <w:hyperlink r:id="rId8">
        <w:r>
          <w:rPr>
            <w:rStyle w:val="a3"/>
            <w:color w:val="000000"/>
            <w:sz w:val="28"/>
            <w:szCs w:val="28"/>
          </w:rPr>
          <w:t>https://vk.com/sarkisdzan</w:t>
        </w:r>
      </w:hyperlink>
      <w:r>
        <w:rPr>
          <w:color w:val="000000"/>
          <w:sz w:val="28"/>
          <w:szCs w:val="28"/>
        </w:rPr>
        <w:t xml:space="preserve"> или в сообщения группы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9">
        <w:r>
          <w:rPr>
            <w:rStyle w:val="a3"/>
            <w:color w:val="000000"/>
            <w:sz w:val="28"/>
            <w:szCs w:val="28"/>
          </w:rPr>
          <w:t>https://vk.com/key2024</w:t>
        </w:r>
      </w:hyperlink>
      <w:r>
        <w:rPr>
          <w:color w:val="000000"/>
          <w:sz w:val="28"/>
          <w:szCs w:val="28"/>
        </w:rPr>
        <w:t xml:space="preserve"> </w:t>
      </w:r>
    </w:p>
    <w:p w14:paraId="06F7779F" w14:textId="77777777" w:rsidR="00774B1D" w:rsidRDefault="00770504">
      <w:pPr>
        <w:pStyle w:val="ad"/>
        <w:tabs>
          <w:tab w:val="left" w:pos="680"/>
        </w:tabs>
        <w:spacing w:before="65" w:line="360" w:lineRule="auto"/>
        <w:ind w:left="624" w:right="227" w:firstLine="0"/>
        <w:jc w:val="both"/>
      </w:pPr>
      <w:r>
        <w:rPr>
          <w:sz w:val="28"/>
          <w:szCs w:val="28"/>
        </w:rPr>
        <w:t xml:space="preserve">3.2 Все участники Ассамблеи оплачивают организационный взнос: </w:t>
      </w:r>
    </w:p>
    <w:p w14:paraId="5EB4C4DC" w14:textId="77777777" w:rsidR="00774B1D" w:rsidRDefault="00770504">
      <w:pPr>
        <w:pStyle w:val="ad"/>
        <w:tabs>
          <w:tab w:val="left" w:pos="680"/>
        </w:tabs>
        <w:spacing w:before="65" w:line="360" w:lineRule="auto"/>
        <w:ind w:left="624" w:right="227" w:firstLine="0"/>
        <w:jc w:val="both"/>
      </w:pPr>
      <w:r>
        <w:rPr>
          <w:sz w:val="28"/>
          <w:szCs w:val="28"/>
        </w:rPr>
        <w:t xml:space="preserve">В организационный взнос входит как участие в конкурсе, так участие во всей образовательно - развлекательной программе. </w:t>
      </w:r>
    </w:p>
    <w:p w14:paraId="57F10B4E" w14:textId="77777777" w:rsidR="00774B1D" w:rsidRDefault="00774B1D">
      <w:pPr>
        <w:pStyle w:val="ad"/>
        <w:tabs>
          <w:tab w:val="left" w:pos="1305"/>
        </w:tabs>
        <w:spacing w:line="276" w:lineRule="auto"/>
        <w:ind w:left="1301" w:firstLine="0"/>
        <w:jc w:val="both"/>
      </w:pPr>
    </w:p>
    <w:p w14:paraId="554B91F1" w14:textId="77777777" w:rsidR="00774B1D" w:rsidRDefault="00770504">
      <w:pPr>
        <w:pStyle w:val="1"/>
        <w:numPr>
          <w:ilvl w:val="0"/>
          <w:numId w:val="2"/>
        </w:numPr>
        <w:tabs>
          <w:tab w:val="left" w:pos="3048"/>
        </w:tabs>
        <w:spacing w:after="240"/>
      </w:pPr>
      <w:r>
        <w:rPr>
          <w:spacing w:val="-1"/>
        </w:rPr>
        <w:t>Требования</w:t>
      </w:r>
      <w:r>
        <w:rPr>
          <w:spacing w:val="-19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участникам</w:t>
      </w:r>
      <w:r>
        <w:rPr>
          <w:spacing w:val="-11"/>
        </w:rPr>
        <w:t xml:space="preserve"> </w:t>
      </w:r>
      <w:r>
        <w:t>ассамблеи:</w:t>
      </w:r>
    </w:p>
    <w:p w14:paraId="4F2AA5E3" w14:textId="77777777" w:rsidR="00774B1D" w:rsidRDefault="00770504">
      <w:pPr>
        <w:pStyle w:val="a6"/>
        <w:numPr>
          <w:ilvl w:val="1"/>
          <w:numId w:val="2"/>
        </w:numPr>
        <w:tabs>
          <w:tab w:val="left" w:pos="1323"/>
          <w:tab w:val="left" w:pos="2804"/>
          <w:tab w:val="left" w:pos="3704"/>
          <w:tab w:val="left" w:pos="4850"/>
          <w:tab w:val="left" w:pos="6242"/>
          <w:tab w:val="left" w:pos="7682"/>
          <w:tab w:val="left" w:pos="9538"/>
        </w:tabs>
        <w:spacing w:line="360" w:lineRule="auto"/>
        <w:ind w:right="152"/>
        <w:jc w:val="both"/>
      </w:pPr>
      <w:r>
        <w:t xml:space="preserve"> Присылая</w:t>
      </w:r>
      <w:r>
        <w:tab/>
        <w:t>свою</w:t>
      </w:r>
      <w:r>
        <w:tab/>
        <w:t>заявку,</w:t>
      </w:r>
      <w:r>
        <w:tab/>
        <w:t>участник</w:t>
      </w:r>
      <w:r>
        <w:tab/>
        <w:t>Ассамблеи</w:t>
      </w:r>
      <w:r>
        <w:tab/>
        <w:t>соглашается,</w:t>
      </w:r>
      <w:r>
        <w:tab/>
      </w:r>
      <w:r>
        <w:rPr>
          <w:spacing w:val="-2"/>
        </w:rPr>
        <w:t>что</w:t>
      </w:r>
      <w:r>
        <w:rPr>
          <w:spacing w:val="-67"/>
        </w:rPr>
        <w:t xml:space="preserve"> </w:t>
      </w:r>
      <w:r>
        <w:t>предоставленные</w:t>
      </w:r>
      <w:r>
        <w:rPr>
          <w:spacing w:val="-3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адреса,</w:t>
      </w:r>
      <w:r>
        <w:rPr>
          <w:spacing w:val="-4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адреса электронной почты, могут быть использованы Организаторами Ассамблеи в рекламных целях. </w:t>
      </w:r>
    </w:p>
    <w:p w14:paraId="322ADF6A" w14:textId="77777777" w:rsidR="00774B1D" w:rsidRDefault="00770504">
      <w:pPr>
        <w:pStyle w:val="a6"/>
        <w:numPr>
          <w:ilvl w:val="1"/>
          <w:numId w:val="2"/>
        </w:numPr>
        <w:tabs>
          <w:tab w:val="left" w:pos="1323"/>
          <w:tab w:val="left" w:pos="2804"/>
          <w:tab w:val="left" w:pos="3704"/>
          <w:tab w:val="left" w:pos="4850"/>
          <w:tab w:val="left" w:pos="6242"/>
          <w:tab w:val="left" w:pos="7682"/>
          <w:tab w:val="left" w:pos="9538"/>
        </w:tabs>
        <w:spacing w:line="360" w:lineRule="auto"/>
        <w:ind w:right="152"/>
        <w:jc w:val="both"/>
      </w:pPr>
      <w:r>
        <w:t xml:space="preserve"> Адрес, телефон и e-</w:t>
      </w:r>
      <w:proofErr w:type="spellStart"/>
      <w:r>
        <w:t>mail</w:t>
      </w:r>
      <w:proofErr w:type="spellEnd"/>
      <w:r>
        <w:t xml:space="preserve"> участника Ассамблеи используются</w:t>
      </w:r>
      <w:r>
        <w:rPr>
          <w:spacing w:val="-67"/>
        </w:rPr>
        <w:t xml:space="preserve"> </w:t>
      </w:r>
      <w:r>
        <w:t>Организаторами Ассамблеи только для контакта с участником.</w:t>
      </w:r>
      <w:r>
        <w:rPr>
          <w:spacing w:val="1"/>
        </w:rPr>
        <w:t xml:space="preserve"> </w:t>
      </w:r>
      <w:r>
        <w:t>Организаторы Ассамблеи соблюдают полную конфиденциальность в</w:t>
      </w:r>
      <w:r>
        <w:rPr>
          <w:spacing w:val="-67"/>
        </w:rPr>
        <w:t xml:space="preserve"> </w:t>
      </w:r>
      <w:r>
        <w:t>отношении контактных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передают</w:t>
      </w:r>
      <w:r>
        <w:rPr>
          <w:spacing w:val="-2"/>
        </w:rPr>
        <w:t xml:space="preserve"> </w:t>
      </w:r>
      <w:r>
        <w:t>их третьим</w:t>
      </w:r>
      <w:r>
        <w:rPr>
          <w:spacing w:val="-1"/>
        </w:rPr>
        <w:t xml:space="preserve"> </w:t>
      </w:r>
      <w:r>
        <w:t>лицам (они высылаются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</w:t>
      </w:r>
      <w:r>
        <w:rPr>
          <w:spacing w:val="-7"/>
        </w:rPr>
        <w:t xml:space="preserve"> </w:t>
      </w:r>
      <w:r>
        <w:t>организаторам).</w:t>
      </w:r>
    </w:p>
    <w:p w14:paraId="31C9B934" w14:textId="77777777" w:rsidR="00774B1D" w:rsidRDefault="00770504">
      <w:pPr>
        <w:pStyle w:val="a6"/>
        <w:numPr>
          <w:ilvl w:val="1"/>
          <w:numId w:val="2"/>
        </w:numPr>
        <w:tabs>
          <w:tab w:val="left" w:pos="1323"/>
          <w:tab w:val="left" w:pos="2804"/>
          <w:tab w:val="left" w:pos="3704"/>
          <w:tab w:val="left" w:pos="4850"/>
          <w:tab w:val="left" w:pos="6242"/>
          <w:tab w:val="left" w:pos="7682"/>
          <w:tab w:val="left" w:pos="9538"/>
        </w:tabs>
        <w:spacing w:line="360" w:lineRule="auto"/>
        <w:ind w:right="152"/>
        <w:jc w:val="both"/>
      </w:pPr>
      <w:r>
        <w:t xml:space="preserve"> Участник Ассамблеи или руководитель студии, от которой подается заявка</w:t>
      </w:r>
      <w:r>
        <w:rPr>
          <w:spacing w:val="-67"/>
        </w:rPr>
        <w:t xml:space="preserve"> </w:t>
      </w:r>
      <w:r>
        <w:t>на участие, обязуются предоставлять достоверные сведения</w:t>
      </w:r>
      <w:r>
        <w:rPr>
          <w:spacing w:val="1"/>
        </w:rPr>
        <w:t xml:space="preserve"> </w:t>
      </w:r>
      <w:r>
        <w:t>в заявке.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Ассамблеи</w:t>
      </w:r>
      <w:r>
        <w:rPr>
          <w:spacing w:val="1"/>
        </w:rPr>
        <w:t xml:space="preserve"> </w:t>
      </w:r>
      <w:r>
        <w:t>дисквалифицируется.</w:t>
      </w:r>
    </w:p>
    <w:p w14:paraId="22D2D59C" w14:textId="77777777" w:rsidR="00774B1D" w:rsidRDefault="00774B1D">
      <w:pPr>
        <w:pStyle w:val="a6"/>
        <w:tabs>
          <w:tab w:val="left" w:pos="1323"/>
          <w:tab w:val="left" w:pos="2804"/>
          <w:tab w:val="left" w:pos="3704"/>
          <w:tab w:val="left" w:pos="4850"/>
          <w:tab w:val="left" w:pos="6242"/>
          <w:tab w:val="left" w:pos="7682"/>
          <w:tab w:val="left" w:pos="9538"/>
        </w:tabs>
        <w:spacing w:line="360" w:lineRule="auto"/>
        <w:ind w:left="1033" w:right="152" w:hanging="360"/>
        <w:jc w:val="both"/>
      </w:pPr>
    </w:p>
    <w:p w14:paraId="0D5993B9" w14:textId="77777777" w:rsidR="00774B1D" w:rsidRDefault="00774B1D">
      <w:pPr>
        <w:pStyle w:val="a6"/>
        <w:tabs>
          <w:tab w:val="left" w:pos="1323"/>
          <w:tab w:val="left" w:pos="2804"/>
          <w:tab w:val="left" w:pos="3704"/>
          <w:tab w:val="left" w:pos="4850"/>
          <w:tab w:val="left" w:pos="6242"/>
          <w:tab w:val="left" w:pos="7682"/>
          <w:tab w:val="left" w:pos="9538"/>
        </w:tabs>
        <w:spacing w:line="360" w:lineRule="auto"/>
        <w:ind w:left="1033" w:right="152" w:hanging="360"/>
        <w:jc w:val="both"/>
      </w:pPr>
    </w:p>
    <w:p w14:paraId="4084CFB6" w14:textId="77777777" w:rsidR="00774B1D" w:rsidRDefault="00770504">
      <w:pPr>
        <w:pStyle w:val="1"/>
        <w:numPr>
          <w:ilvl w:val="0"/>
          <w:numId w:val="2"/>
        </w:numPr>
        <w:tabs>
          <w:tab w:val="left" w:pos="4596"/>
        </w:tabs>
      </w:pPr>
      <w:r>
        <w:t>Дополнение</w:t>
      </w:r>
    </w:p>
    <w:p w14:paraId="4221591A" w14:textId="77777777" w:rsidR="00774B1D" w:rsidRDefault="00774B1D">
      <w:pPr>
        <w:pStyle w:val="a6"/>
        <w:spacing w:before="6"/>
        <w:ind w:left="0"/>
        <w:rPr>
          <w:b/>
          <w:sz w:val="27"/>
        </w:rPr>
      </w:pPr>
    </w:p>
    <w:p w14:paraId="14640813" w14:textId="77777777" w:rsidR="00774B1D" w:rsidRDefault="00770504">
      <w:pPr>
        <w:pStyle w:val="a6"/>
        <w:numPr>
          <w:ilvl w:val="1"/>
          <w:numId w:val="2"/>
        </w:numPr>
        <w:spacing w:line="360" w:lineRule="auto"/>
        <w:ind w:right="115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Ассамблеи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желании.</w:t>
      </w:r>
      <w:r>
        <w:rPr>
          <w:spacing w:val="1"/>
        </w:rPr>
        <w:t xml:space="preserve"> Взносы, получаемые </w:t>
      </w:r>
      <w:proofErr w:type="gramStart"/>
      <w:r>
        <w:rPr>
          <w:spacing w:val="1"/>
        </w:rPr>
        <w:t>от участников</w:t>
      </w:r>
      <w:proofErr w:type="gramEnd"/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Всероссийской музыкальной</w:t>
      </w:r>
      <w:r>
        <w:t xml:space="preserve"> ассамблеи</w:t>
      </w:r>
    </w:p>
    <w:p w14:paraId="5C967B45" w14:textId="77777777" w:rsidR="00774B1D" w:rsidRDefault="00770504">
      <w:pPr>
        <w:pStyle w:val="a6"/>
        <w:numPr>
          <w:ilvl w:val="1"/>
          <w:numId w:val="2"/>
        </w:numPr>
        <w:spacing w:line="360" w:lineRule="auto"/>
        <w:ind w:right="115"/>
        <w:jc w:val="both"/>
      </w:pPr>
      <w:r>
        <w:t xml:space="preserve"> Организационный взнос оплачивает каждый участник Ассамблеи: </w:t>
      </w:r>
    </w:p>
    <w:p w14:paraId="1403F304" w14:textId="77777777" w:rsidR="00774B1D" w:rsidRDefault="00770504">
      <w:pPr>
        <w:pStyle w:val="a6"/>
        <w:numPr>
          <w:ilvl w:val="0"/>
          <w:numId w:val="3"/>
        </w:numPr>
        <w:spacing w:line="360" w:lineRule="auto"/>
        <w:ind w:right="115"/>
        <w:jc w:val="both"/>
      </w:pPr>
      <w:r>
        <w:t>Организационный взнос составляет 70000 рублей.</w:t>
      </w:r>
    </w:p>
    <w:p w14:paraId="768E97F9" w14:textId="77777777" w:rsidR="00774B1D" w:rsidRDefault="00770504">
      <w:pPr>
        <w:pStyle w:val="a6"/>
        <w:numPr>
          <w:ilvl w:val="0"/>
          <w:numId w:val="3"/>
        </w:numPr>
        <w:spacing w:line="360" w:lineRule="auto"/>
        <w:ind w:right="115"/>
        <w:jc w:val="both"/>
      </w:pPr>
      <w:r>
        <w:t xml:space="preserve">В данную сумму входит участие в образовательной программе   проживание и трехразовое питание, развлекательно-досуговая вечерняя программа, наградная атрибутика, дипломы и сертификаты участников и победителей Ассамблеи, посещение всех мероприятий ассамблеи (мастер-классы, творческие встречи, участие в концертах, </w:t>
      </w:r>
      <w:proofErr w:type="gramStart"/>
      <w:r>
        <w:t>фото-тренинги</w:t>
      </w:r>
      <w:proofErr w:type="gramEnd"/>
      <w:r>
        <w:t xml:space="preserve"> и фотосессии).</w:t>
      </w:r>
    </w:p>
    <w:p w14:paraId="57691C26" w14:textId="77777777" w:rsidR="00774B1D" w:rsidRDefault="00770504">
      <w:pPr>
        <w:pStyle w:val="a6"/>
        <w:numPr>
          <w:ilvl w:val="1"/>
          <w:numId w:val="2"/>
        </w:numPr>
        <w:spacing w:line="360" w:lineRule="auto"/>
        <w:ind w:right="115"/>
        <w:jc w:val="both"/>
      </w:pPr>
      <w:r>
        <w:t xml:space="preserve"> Дополнения по оплате.</w:t>
      </w:r>
    </w:p>
    <w:p w14:paraId="7669BED5" w14:textId="77777777" w:rsidR="00774B1D" w:rsidRDefault="00770504">
      <w:pPr>
        <w:pStyle w:val="a6"/>
        <w:numPr>
          <w:ilvl w:val="0"/>
          <w:numId w:val="4"/>
        </w:numPr>
        <w:spacing w:line="360" w:lineRule="auto"/>
        <w:ind w:right="115"/>
        <w:jc w:val="both"/>
      </w:pPr>
      <w:r>
        <w:t xml:space="preserve">Оплату можно произвести в рассрочку с момента подачи заявки на участие. </w:t>
      </w:r>
    </w:p>
    <w:p w14:paraId="51CAFA32" w14:textId="77777777" w:rsidR="00774B1D" w:rsidRDefault="00770504">
      <w:pPr>
        <w:pStyle w:val="a6"/>
        <w:numPr>
          <w:ilvl w:val="1"/>
          <w:numId w:val="2"/>
        </w:numPr>
        <w:spacing w:line="360" w:lineRule="auto"/>
        <w:ind w:right="115"/>
        <w:jc w:val="both"/>
      </w:pPr>
      <w:r>
        <w:t xml:space="preserve"> Внесение организационного взноса возможно собственными средствами путём денежного перевода на карту Сбербанка: 4006 8000 2069 0920 (Елена Валерьевна О.), а также способом перечисления взноса на официальный расчётный счёт Организатора Ассамблеи. После внесения взноса необходимо отправить платёжные документы в личное сообщение в социальной сети «В контакте»: </w:t>
      </w:r>
      <w:hyperlink r:id="rId10">
        <w:r>
          <w:rPr>
            <w:rStyle w:val="a3"/>
          </w:rPr>
          <w:t>https://vk.com/ostrlena</w:t>
        </w:r>
      </w:hyperlink>
      <w:r>
        <w:t>. В теме письма необходимо указать: «</w:t>
      </w:r>
      <w:proofErr w:type="spellStart"/>
      <w:r>
        <w:t>Ассамблея_ФИО</w:t>
      </w:r>
      <w:proofErr w:type="spellEnd"/>
      <w:r>
        <w:t xml:space="preserve"> участника».</w:t>
      </w:r>
    </w:p>
    <w:p w14:paraId="72ED4413" w14:textId="77777777" w:rsidR="00774B1D" w:rsidRDefault="00774B1D">
      <w:pPr>
        <w:pStyle w:val="a6"/>
        <w:tabs>
          <w:tab w:val="left" w:pos="1676"/>
          <w:tab w:val="left" w:pos="3205"/>
          <w:tab w:val="left" w:pos="4453"/>
          <w:tab w:val="left" w:pos="5872"/>
          <w:tab w:val="left" w:pos="8486"/>
        </w:tabs>
        <w:spacing w:line="362" w:lineRule="auto"/>
        <w:ind w:right="166"/>
        <w:rPr>
          <w:spacing w:val="-2"/>
        </w:rPr>
      </w:pPr>
    </w:p>
    <w:tbl>
      <w:tblPr>
        <w:tblStyle w:val="ae"/>
        <w:tblW w:w="9732" w:type="dxa"/>
        <w:tblInd w:w="584" w:type="dxa"/>
        <w:tblLayout w:type="fixed"/>
        <w:tblLook w:val="04A0" w:firstRow="1" w:lastRow="0" w:firstColumn="1" w:lastColumn="0" w:noHBand="0" w:noVBand="1"/>
      </w:tblPr>
      <w:tblGrid>
        <w:gridCol w:w="4920"/>
        <w:gridCol w:w="4812"/>
      </w:tblGrid>
      <w:tr w:rsidR="00774B1D" w14:paraId="2D13E785" w14:textId="77777777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13598D08" w14:textId="77777777" w:rsidR="00774B1D" w:rsidRDefault="00770504">
            <w:pPr>
              <w:pStyle w:val="a6"/>
              <w:spacing w:line="360" w:lineRule="auto"/>
              <w:ind w:left="-21" w:right="491"/>
              <w:rPr>
                <w:sz w:val="26"/>
                <w:szCs w:val="26"/>
              </w:rPr>
            </w:pPr>
            <w:r>
              <w:t xml:space="preserve">С уважением, президент </w:t>
            </w:r>
            <w:proofErr w:type="spellStart"/>
            <w:r>
              <w:t>к</w:t>
            </w:r>
            <w:r>
              <w:rPr>
                <w:sz w:val="26"/>
                <w:szCs w:val="26"/>
              </w:rPr>
              <w:t>инопродюсерского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«SKEY-FILM</w:t>
            </w:r>
            <w:proofErr w:type="gramStart"/>
            <w:r>
              <w:rPr>
                <w:sz w:val="26"/>
                <w:szCs w:val="26"/>
              </w:rPr>
              <w:t>» ,</w:t>
            </w:r>
            <w:proofErr w:type="gramEnd"/>
            <w:r>
              <w:rPr>
                <w:sz w:val="26"/>
                <w:szCs w:val="26"/>
              </w:rPr>
              <w:t xml:space="preserve"> продюсер Ассамблеи</w:t>
            </w:r>
          </w:p>
          <w:p w14:paraId="6D8436C2" w14:textId="77777777" w:rsidR="00774B1D" w:rsidRDefault="00774B1D">
            <w:pPr>
              <w:pStyle w:val="a6"/>
              <w:tabs>
                <w:tab w:val="left" w:pos="1676"/>
                <w:tab w:val="left" w:pos="3205"/>
                <w:tab w:val="left" w:pos="4453"/>
                <w:tab w:val="left" w:pos="5872"/>
                <w:tab w:val="left" w:pos="8486"/>
              </w:tabs>
              <w:spacing w:line="362" w:lineRule="auto"/>
              <w:ind w:left="0" w:right="166"/>
              <w:jc w:val="both"/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04359BED" w14:textId="77777777" w:rsidR="00774B1D" w:rsidRDefault="00770504">
            <w:pPr>
              <w:pStyle w:val="a6"/>
              <w:tabs>
                <w:tab w:val="left" w:pos="1676"/>
                <w:tab w:val="left" w:pos="3205"/>
                <w:tab w:val="left" w:pos="4453"/>
                <w:tab w:val="left" w:pos="5872"/>
                <w:tab w:val="left" w:pos="8486"/>
              </w:tabs>
              <w:spacing w:line="362" w:lineRule="auto"/>
              <w:ind w:left="0" w:right="166"/>
              <w:jc w:val="right"/>
            </w:pPr>
            <w:proofErr w:type="spellStart"/>
            <w:r>
              <w:t>Шакарян</w:t>
            </w:r>
            <w:proofErr w:type="spellEnd"/>
            <w:r>
              <w:t xml:space="preserve"> Саркис</w:t>
            </w:r>
          </w:p>
          <w:p w14:paraId="17AB98DC" w14:textId="77777777" w:rsidR="00774B1D" w:rsidRDefault="00770504">
            <w:pPr>
              <w:pStyle w:val="a6"/>
              <w:tabs>
                <w:tab w:val="left" w:pos="1676"/>
                <w:tab w:val="left" w:pos="3205"/>
                <w:tab w:val="left" w:pos="4453"/>
                <w:tab w:val="left" w:pos="5872"/>
                <w:tab w:val="left" w:pos="8486"/>
              </w:tabs>
              <w:spacing w:line="362" w:lineRule="auto"/>
              <w:ind w:left="0" w:right="166"/>
              <w:jc w:val="right"/>
            </w:pPr>
            <w:r>
              <w:t>89204994547</w:t>
            </w:r>
          </w:p>
        </w:tc>
      </w:tr>
    </w:tbl>
    <w:p w14:paraId="6FA5AA9C" w14:textId="77777777" w:rsidR="00774B1D" w:rsidRDefault="00774B1D">
      <w:pPr>
        <w:pStyle w:val="a6"/>
        <w:spacing w:before="162" w:line="362" w:lineRule="auto"/>
        <w:ind w:left="0" w:right="4412"/>
      </w:pPr>
    </w:p>
    <w:p w14:paraId="418F25F2" w14:textId="77777777" w:rsidR="00774B1D" w:rsidRDefault="00774B1D">
      <w:pPr>
        <w:rPr>
          <w:color w:val="000000"/>
        </w:rPr>
      </w:pPr>
    </w:p>
    <w:sectPr w:rsidR="00774B1D">
      <w:pgSz w:w="11940" w:h="16838"/>
      <w:pgMar w:top="1020" w:right="720" w:bottom="280" w:left="11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40D2"/>
    <w:multiLevelType w:val="multilevel"/>
    <w:tmpl w:val="E43EC946"/>
    <w:lvl w:ilvl="0">
      <w:start w:val="1"/>
      <w:numFmt w:val="bullet"/>
      <w:lvlText w:val=""/>
      <w:lvlJc w:val="left"/>
      <w:pPr>
        <w:tabs>
          <w:tab w:val="num" w:pos="1393"/>
        </w:tabs>
        <w:ind w:left="1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53"/>
        </w:tabs>
        <w:ind w:left="1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13"/>
        </w:tabs>
        <w:ind w:left="2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73"/>
        </w:tabs>
        <w:ind w:left="2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33"/>
        </w:tabs>
        <w:ind w:left="2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93"/>
        </w:tabs>
        <w:ind w:left="3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13"/>
        </w:tabs>
        <w:ind w:left="3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73"/>
        </w:tabs>
        <w:ind w:left="4273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02F5834"/>
    <w:multiLevelType w:val="multilevel"/>
    <w:tmpl w:val="158E49FA"/>
    <w:lvl w:ilvl="0">
      <w:start w:val="1"/>
      <w:numFmt w:val="bullet"/>
      <w:lvlText w:val=""/>
      <w:lvlJc w:val="left"/>
      <w:pPr>
        <w:tabs>
          <w:tab w:val="num" w:pos="1393"/>
        </w:tabs>
        <w:ind w:left="139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53"/>
        </w:tabs>
        <w:ind w:left="17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13"/>
        </w:tabs>
        <w:ind w:left="21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73"/>
        </w:tabs>
        <w:ind w:left="247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33"/>
        </w:tabs>
        <w:ind w:left="28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93"/>
        </w:tabs>
        <w:ind w:left="31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13"/>
        </w:tabs>
        <w:ind w:left="39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73"/>
        </w:tabs>
        <w:ind w:left="4273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FF74DFF"/>
    <w:multiLevelType w:val="multilevel"/>
    <w:tmpl w:val="D20EDCF8"/>
    <w:lvl w:ilvl="0">
      <w:start w:val="1"/>
      <w:numFmt w:val="decimal"/>
      <w:lvlText w:val="%1."/>
      <w:lvlJc w:val="left"/>
      <w:pPr>
        <w:tabs>
          <w:tab w:val="num" w:pos="0"/>
        </w:tabs>
        <w:ind w:left="1033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3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9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3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5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13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1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7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33" w:hanging="2160"/>
      </w:pPr>
    </w:lvl>
  </w:abstractNum>
  <w:abstractNum w:abstractNumId="3" w15:restartNumberingAfterBreak="0">
    <w:nsid w:val="3275015D"/>
    <w:multiLevelType w:val="multilevel"/>
    <w:tmpl w:val="F2FE9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668AE"/>
    <w:multiLevelType w:val="multilevel"/>
    <w:tmpl w:val="57E44A98"/>
    <w:lvl w:ilvl="0">
      <w:start w:val="1"/>
      <w:numFmt w:val="bullet"/>
      <w:lvlText w:val=""/>
      <w:lvlJc w:val="left"/>
      <w:pPr>
        <w:tabs>
          <w:tab w:val="num" w:pos="0"/>
        </w:tabs>
        <w:ind w:left="17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1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14477A"/>
    <w:multiLevelType w:val="multilevel"/>
    <w:tmpl w:val="AB84911C"/>
    <w:lvl w:ilvl="0">
      <w:start w:val="1"/>
      <w:numFmt w:val="bullet"/>
      <w:lvlText w:val=""/>
      <w:lvlJc w:val="left"/>
      <w:pPr>
        <w:tabs>
          <w:tab w:val="num" w:pos="0"/>
        </w:tabs>
        <w:ind w:left="13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540D2A"/>
    <w:multiLevelType w:val="multilevel"/>
    <w:tmpl w:val="8A44EA5C"/>
    <w:lvl w:ilvl="0">
      <w:start w:val="1"/>
      <w:numFmt w:val="decimal"/>
      <w:lvlText w:val="%1"/>
      <w:lvlJc w:val="left"/>
      <w:pPr>
        <w:tabs>
          <w:tab w:val="num" w:pos="0"/>
        </w:tabs>
        <w:ind w:left="584" w:hanging="68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84" w:hanging="68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2" w:hanging="6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6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4" w:hanging="6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35" w:hanging="6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6" w:hanging="6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7" w:hanging="6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8" w:hanging="6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1D"/>
    <w:rsid w:val="00770504"/>
    <w:rsid w:val="00774B1D"/>
    <w:rsid w:val="00E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674"/>
  <w15:docId w15:val="{D22ADA1F-EFCA-4F1E-8AE4-87FE28B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60" w:hanging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18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073BC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qFormat/>
    <w:rsid w:val="00E80A7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6"/>
    <w:uiPriority w:val="1"/>
    <w:qFormat/>
    <w:rsid w:val="00E80A7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1"/>
    <w:qFormat/>
    <w:pPr>
      <w:ind w:left="584"/>
    </w:pPr>
    <w:rPr>
      <w:sz w:val="28"/>
      <w:szCs w:val="28"/>
    </w:rPr>
  </w:style>
  <w:style w:type="paragraph" w:styleId="aa">
    <w:name w:val="List"/>
    <w:basedOn w:val="a6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1"/>
    <w:qFormat/>
    <w:pPr>
      <w:ind w:left="1659" w:hanging="35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xmsonormal">
    <w:name w:val="x_msonormal"/>
    <w:basedOn w:val="a"/>
    <w:qFormat/>
    <w:rsid w:val="00A00879"/>
    <w:pPr>
      <w:widowControl/>
      <w:spacing w:beforeAutospacing="1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A6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arkisdza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key-film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ostrle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ey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0840-F567-4282-A9E3-38CEEDEC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стрянина</dc:creator>
  <dc:description/>
  <cp:lastModifiedBy>Ирина Попова</cp:lastModifiedBy>
  <cp:revision>3</cp:revision>
  <cp:lastPrinted>2023-03-20T21:58:00Z</cp:lastPrinted>
  <dcterms:created xsi:type="dcterms:W3CDTF">2024-02-29T19:04:00Z</dcterms:created>
  <dcterms:modified xsi:type="dcterms:W3CDTF">2024-03-01T07:03:00Z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2022-12-19T00:00:00Z</vt:filetime>
  </property>
</Properties>
</file>